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BE0BA" w14:textId="4FECBCD4" w:rsidR="008F48AD" w:rsidRDefault="00102B25">
      <w:pPr>
        <w:spacing w:line="381" w:lineRule="exact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常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州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纺织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服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装职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业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技术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学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院</w:t>
      </w:r>
      <w:r>
        <w:rPr>
          <w:rFonts w:ascii="宋体" w:eastAsia="宋体" w:hAnsi="宋体" w:cs="宋体" w:hint="eastAsia"/>
          <w:spacing w:val="-1"/>
          <w:sz w:val="28"/>
          <w:szCs w:val="28"/>
          <w:lang w:eastAsia="zh-CN"/>
        </w:rPr>
        <w:t>通识教育学部</w:t>
      </w:r>
      <w:r>
        <w:rPr>
          <w:rFonts w:ascii="宋体" w:eastAsia="宋体" w:hAnsi="宋体" w:cs="宋体"/>
          <w:spacing w:val="-1"/>
          <w:sz w:val="28"/>
          <w:szCs w:val="28"/>
          <w:u w:val="single"/>
          <w:lang w:eastAsia="zh-CN"/>
        </w:rPr>
        <w:t xml:space="preserve"> </w:t>
      </w:r>
      <w:proofErr w:type="gramStart"/>
      <w:r>
        <w:rPr>
          <w:rFonts w:ascii="宋体" w:eastAsia="宋体" w:hAnsi="宋体" w:cs="宋体" w:hint="eastAsia"/>
          <w:spacing w:val="-1"/>
          <w:sz w:val="28"/>
          <w:szCs w:val="28"/>
          <w:u w:val="single"/>
          <w:lang w:eastAsia="zh-CN"/>
        </w:rPr>
        <w:t>通识部</w:t>
      </w:r>
      <w:r>
        <w:rPr>
          <w:rFonts w:ascii="宋体" w:eastAsia="宋体" w:hAnsi="宋体" w:cs="宋体" w:hint="eastAsia"/>
          <w:spacing w:val="-1"/>
          <w:sz w:val="28"/>
          <w:szCs w:val="28"/>
          <w:u w:val="single"/>
          <w:lang w:eastAsia="zh-CN"/>
        </w:rPr>
        <w:t>2025</w:t>
      </w:r>
      <w:r>
        <w:rPr>
          <w:rFonts w:ascii="宋体" w:eastAsia="宋体" w:hAnsi="宋体" w:cs="宋体" w:hint="eastAsia"/>
          <w:spacing w:val="-1"/>
          <w:sz w:val="28"/>
          <w:szCs w:val="28"/>
          <w:u w:val="single"/>
          <w:lang w:eastAsia="zh-CN"/>
        </w:rPr>
        <w:t>年度</w:t>
      </w:r>
      <w:proofErr w:type="gramEnd"/>
      <w:r>
        <w:rPr>
          <w:rFonts w:ascii="宋体" w:eastAsia="宋体" w:hAnsi="宋体" w:cs="宋体" w:hint="eastAsia"/>
          <w:spacing w:val="-1"/>
          <w:sz w:val="28"/>
          <w:szCs w:val="28"/>
          <w:u w:val="single"/>
          <w:lang w:eastAsia="zh-CN"/>
        </w:rPr>
        <w:t>思想政治工作“金微课”视频拍摄</w:t>
      </w:r>
      <w:r w:rsidR="002F3DF8">
        <w:rPr>
          <w:rFonts w:ascii="宋体" w:eastAsia="宋体" w:hAnsi="宋体" w:cs="宋体" w:hint="eastAsia"/>
          <w:spacing w:val="-1"/>
          <w:sz w:val="28"/>
          <w:szCs w:val="28"/>
          <w:u w:val="single"/>
          <w:lang w:eastAsia="zh-CN"/>
        </w:rPr>
        <w:t>制作</w:t>
      </w:r>
      <w:r>
        <w:rPr>
          <w:rFonts w:ascii="宋体" w:eastAsia="宋体" w:hAnsi="宋体" w:cs="宋体" w:hint="eastAsia"/>
          <w:spacing w:val="-1"/>
          <w:sz w:val="28"/>
          <w:szCs w:val="28"/>
          <w:u w:val="single"/>
          <w:lang w:eastAsia="zh-CN"/>
        </w:rPr>
        <w:t>项目</w:t>
      </w:r>
      <w:r>
        <w:rPr>
          <w:rFonts w:ascii="宋体" w:eastAsia="宋体" w:hAnsi="宋体" w:cs="宋体" w:hint="eastAsia"/>
          <w:spacing w:val="-1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4"/>
          <w:sz w:val="28"/>
          <w:szCs w:val="28"/>
          <w:lang w:eastAsia="zh-CN"/>
        </w:rPr>
        <w:t>项目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询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价</w:t>
      </w:r>
      <w:r>
        <w:rPr>
          <w:rFonts w:ascii="宋体" w:eastAsia="宋体" w:hAnsi="宋体" w:cs="宋体"/>
          <w:sz w:val="28"/>
          <w:szCs w:val="28"/>
          <w:lang w:eastAsia="zh-CN"/>
        </w:rPr>
        <w:t>单</w:t>
      </w:r>
    </w:p>
    <w:p w14:paraId="1916DA9C" w14:textId="77777777" w:rsidR="008F48AD" w:rsidRDefault="008F48AD">
      <w:pPr>
        <w:spacing w:before="10" w:line="240" w:lineRule="exact"/>
        <w:rPr>
          <w:sz w:val="24"/>
          <w:szCs w:val="24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5145"/>
        <w:gridCol w:w="525"/>
        <w:gridCol w:w="444"/>
        <w:gridCol w:w="3415"/>
        <w:gridCol w:w="598"/>
        <w:gridCol w:w="598"/>
        <w:gridCol w:w="598"/>
        <w:gridCol w:w="1037"/>
        <w:gridCol w:w="1050"/>
      </w:tblGrid>
      <w:tr w:rsidR="008F48AD" w14:paraId="7FC0615B" w14:textId="77777777">
        <w:trPr>
          <w:trHeight w:val="476"/>
        </w:trPr>
        <w:tc>
          <w:tcPr>
            <w:tcW w:w="7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</w:tcPr>
          <w:p w14:paraId="78E6E925" w14:textId="77777777" w:rsidR="008F48AD" w:rsidRDefault="00102B25">
            <w:pPr>
              <w:pStyle w:val="TableParagraph"/>
              <w:spacing w:before="36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采购人发出询价日期：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2025.10.29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0DA3B" w14:textId="77777777" w:rsidR="008F48AD" w:rsidRDefault="00102B25">
            <w:pPr>
              <w:pStyle w:val="TableParagraph"/>
              <w:spacing w:before="36"/>
              <w:ind w:left="85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供应商报价日期</w:t>
            </w:r>
            <w:proofErr w:type="spellEnd"/>
          </w:p>
        </w:tc>
        <w:tc>
          <w:tcPr>
            <w:tcW w:w="3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7628" w14:textId="77777777" w:rsidR="008F48AD" w:rsidRDefault="008F48AD">
            <w:pPr>
              <w:rPr>
                <w:lang w:eastAsia="zh-CN"/>
              </w:rPr>
            </w:pPr>
          </w:p>
        </w:tc>
      </w:tr>
      <w:tr w:rsidR="008F48AD" w14:paraId="67380522" w14:textId="77777777">
        <w:trPr>
          <w:trHeight w:val="47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CE97" w14:textId="77777777" w:rsidR="008F48AD" w:rsidRDefault="00102B25">
            <w:pPr>
              <w:pStyle w:val="TableParagraph"/>
              <w:spacing w:line="337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采购人全称</w:t>
            </w:r>
            <w:proofErr w:type="spellEnd"/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9FFFE" w14:textId="77777777" w:rsidR="008F48AD" w:rsidRDefault="00102B25">
            <w:pPr>
              <w:pStyle w:val="TableParagraph"/>
              <w:spacing w:line="337" w:lineRule="exact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常州纺织服装职业技术学院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通识教育学部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6EA3B" w14:textId="77777777" w:rsidR="008F48AD" w:rsidRDefault="00102B25">
            <w:pPr>
              <w:pStyle w:val="TableParagraph"/>
              <w:spacing w:line="337" w:lineRule="exact"/>
              <w:ind w:left="73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供应商全称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公章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</w:tc>
        <w:tc>
          <w:tcPr>
            <w:tcW w:w="3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C83B" w14:textId="77777777" w:rsidR="008F48AD" w:rsidRDefault="008F48AD">
            <w:pPr>
              <w:rPr>
                <w:lang w:eastAsia="zh-CN"/>
              </w:rPr>
            </w:pPr>
          </w:p>
        </w:tc>
      </w:tr>
      <w:tr w:rsidR="008F48AD" w14:paraId="1BC2FBD4" w14:textId="77777777">
        <w:trPr>
          <w:trHeight w:val="47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78615" w14:textId="77777777" w:rsidR="008F48AD" w:rsidRDefault="00102B25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采购人详细地址</w:t>
            </w:r>
            <w:proofErr w:type="spellEnd"/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3084D" w14:textId="77777777" w:rsidR="008F48AD" w:rsidRDefault="00102B25">
            <w:pPr>
              <w:pStyle w:val="TableParagraph"/>
              <w:spacing w:before="10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常州市武进区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滆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湖中路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号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常州纺院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（供应商将响应文件装入文件袋密封，封口处盖单位公章，递交）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829E" w14:textId="77777777" w:rsidR="008F48AD" w:rsidRDefault="00102B25">
            <w:pPr>
              <w:pStyle w:val="TableParagraph"/>
              <w:spacing w:before="10"/>
              <w:ind w:left="85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供应商详细地址</w:t>
            </w:r>
            <w:proofErr w:type="spellEnd"/>
          </w:p>
        </w:tc>
        <w:tc>
          <w:tcPr>
            <w:tcW w:w="3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E5B0" w14:textId="77777777" w:rsidR="008F48AD" w:rsidRDefault="008F48AD"/>
        </w:tc>
      </w:tr>
      <w:tr w:rsidR="008F48AD" w14:paraId="28A70D74" w14:textId="77777777">
        <w:trPr>
          <w:trHeight w:val="47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36140" w14:textId="77777777" w:rsidR="008F48AD" w:rsidRDefault="00102B25">
            <w:pPr>
              <w:pStyle w:val="TableParagraph"/>
              <w:spacing w:before="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经办人</w:t>
            </w:r>
            <w:proofErr w:type="spellEnd"/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B9C1B" w14:textId="77777777" w:rsidR="008F48AD" w:rsidRDefault="00102B25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李老师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13430382062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9F14" w14:textId="77777777" w:rsidR="008F48AD" w:rsidRDefault="008F48AD">
            <w:pPr>
              <w:jc w:val="center"/>
              <w:rPr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26FB" w14:textId="77777777" w:rsidR="008F48AD" w:rsidRDefault="00102B25">
            <w:pPr>
              <w:pStyle w:val="TableParagraph"/>
              <w:spacing w:before="50"/>
              <w:ind w:left="73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联系人、联系电话</w:t>
            </w:r>
            <w:proofErr w:type="spellEnd"/>
          </w:p>
        </w:tc>
        <w:tc>
          <w:tcPr>
            <w:tcW w:w="3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DFA76" w14:textId="77777777" w:rsidR="008F48AD" w:rsidRDefault="008F48AD"/>
        </w:tc>
      </w:tr>
      <w:tr w:rsidR="008F48AD" w14:paraId="36DD2AFC" w14:textId="77777777">
        <w:trPr>
          <w:trHeight w:val="47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A21E" w14:textId="77777777" w:rsidR="008F48AD" w:rsidRDefault="00102B25">
            <w:pPr>
              <w:pStyle w:val="TableParagraph"/>
              <w:spacing w:before="8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737B9" w14:textId="77777777" w:rsidR="008F48AD" w:rsidRDefault="00102B25">
            <w:pPr>
              <w:pStyle w:val="TableParagraph"/>
              <w:spacing w:before="82"/>
              <w:ind w:left="763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名称、规格、型号及主要性能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0DBA7" w14:textId="77777777" w:rsidR="008F48AD" w:rsidRDefault="00102B25">
            <w:pPr>
              <w:pStyle w:val="TableParagraph"/>
              <w:spacing w:line="278" w:lineRule="exact"/>
              <w:ind w:left="17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数</w:t>
            </w:r>
          </w:p>
          <w:p w14:paraId="25F0A6A3" w14:textId="77777777" w:rsidR="008F48AD" w:rsidRDefault="00102B25">
            <w:pPr>
              <w:pStyle w:val="TableParagraph"/>
              <w:spacing w:line="317" w:lineRule="exact"/>
              <w:ind w:left="17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EEF5D" w14:textId="77777777" w:rsidR="008F48AD" w:rsidRDefault="00102B25">
            <w:pPr>
              <w:pStyle w:val="TableParagraph"/>
              <w:spacing w:line="278" w:lineRule="exact"/>
              <w:ind w:left="17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</w:t>
            </w:r>
          </w:p>
          <w:p w14:paraId="2E9690D9" w14:textId="77777777" w:rsidR="008F48AD" w:rsidRDefault="00102B25">
            <w:pPr>
              <w:pStyle w:val="TableParagraph"/>
              <w:spacing w:line="317" w:lineRule="exact"/>
              <w:ind w:left="17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位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FE83" w14:textId="77777777" w:rsidR="008F48AD" w:rsidRDefault="00102B25">
            <w:pPr>
              <w:pStyle w:val="TableParagraph"/>
              <w:spacing w:before="82"/>
              <w:ind w:left="25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响应规格、型号及主要性能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F6F0" w14:textId="77777777" w:rsidR="008F48AD" w:rsidRDefault="00102B25">
            <w:pPr>
              <w:pStyle w:val="TableParagraph"/>
              <w:spacing w:line="278" w:lineRule="exact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</w:t>
            </w:r>
          </w:p>
          <w:p w14:paraId="1D2A127C" w14:textId="77777777" w:rsidR="008F48AD" w:rsidRDefault="00102B25">
            <w:pPr>
              <w:pStyle w:val="TableParagraph"/>
              <w:spacing w:line="317" w:lineRule="exact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价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4C69B" w14:textId="77777777" w:rsidR="008F48AD" w:rsidRDefault="00102B25">
            <w:pPr>
              <w:pStyle w:val="TableParagraph"/>
              <w:spacing w:line="278" w:lineRule="exact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总</w:t>
            </w:r>
          </w:p>
          <w:p w14:paraId="7DC325B7" w14:textId="77777777" w:rsidR="008F48AD" w:rsidRDefault="00102B25">
            <w:pPr>
              <w:pStyle w:val="TableParagraph"/>
              <w:spacing w:line="317" w:lineRule="exact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价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A6B84" w14:textId="77777777" w:rsidR="008F48AD" w:rsidRDefault="00102B25">
            <w:pPr>
              <w:pStyle w:val="TableParagraph"/>
              <w:spacing w:line="278" w:lineRule="exact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产</w:t>
            </w:r>
          </w:p>
          <w:p w14:paraId="6B9D46C8" w14:textId="77777777" w:rsidR="008F48AD" w:rsidRDefault="00102B25">
            <w:pPr>
              <w:pStyle w:val="TableParagraph"/>
              <w:spacing w:line="317" w:lineRule="exact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0AD9" w14:textId="77777777" w:rsidR="008F48AD" w:rsidRDefault="00102B25">
            <w:pPr>
              <w:pStyle w:val="TableParagraph"/>
              <w:spacing w:before="82"/>
              <w:ind w:left="15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质保期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1B37" w14:textId="77777777" w:rsidR="008F48AD" w:rsidRDefault="00102B25">
            <w:pPr>
              <w:pStyle w:val="TableParagraph"/>
              <w:spacing w:before="82"/>
              <w:ind w:left="16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供货期</w:t>
            </w:r>
            <w:proofErr w:type="spellEnd"/>
          </w:p>
        </w:tc>
      </w:tr>
      <w:tr w:rsidR="008F48AD" w14:paraId="1ADA28F9" w14:textId="77777777">
        <w:trPr>
          <w:trHeight w:hRule="exact" w:val="314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F5237" w14:textId="77777777" w:rsidR="008F48AD" w:rsidRPr="004F1241" w:rsidRDefault="00102B25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40455" w14:textId="2298F77A" w:rsidR="008F48AD" w:rsidRPr="004F1241" w:rsidRDefault="00BA0AE4">
            <w:pPr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视频</w:t>
            </w:r>
            <w:r w:rsidRPr="004F1241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不超过10分钟</w:t>
            </w: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</w:t>
            </w:r>
            <w:r w:rsidRPr="004F1241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有片头片尾，注明标题、作者、单位等信息。</w:t>
            </w:r>
            <w:proofErr w:type="gramStart"/>
            <w:r w:rsidRPr="004F1241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高清画质</w:t>
            </w:r>
            <w:proofErr w:type="gramEnd"/>
            <w:r w:rsidRPr="004F1241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、声音清晰</w:t>
            </w: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，视频</w:t>
            </w:r>
            <w:proofErr w:type="gramStart"/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流畅无跳帧</w:t>
            </w:r>
            <w:proofErr w:type="gramEnd"/>
            <w:r w:rsidRPr="004F1241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，对主要教学内容和环节有字幕提示或说明，文字内容准确无误，讲授</w:t>
            </w:r>
            <w:proofErr w:type="gramStart"/>
            <w:r w:rsidRPr="004F1241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者需出镜</w:t>
            </w:r>
            <w:proofErr w:type="gramEnd"/>
            <w:r w:rsidRPr="004F1241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。</w:t>
            </w: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视频</w:t>
            </w:r>
            <w:r w:rsidRPr="004F1241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采用mp4格式，大小限100M至4G。</w:t>
            </w: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拍摄团队配备可移动光源、</w:t>
            </w:r>
            <w:proofErr w:type="gramStart"/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提词</w:t>
            </w:r>
            <w:proofErr w:type="gramEnd"/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器、收音话筒及</w:t>
            </w:r>
            <w:proofErr w:type="gramStart"/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跟妆等</w:t>
            </w:r>
            <w:proofErr w:type="gramEnd"/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，需为参赛选手制作授课PPT及润色、视频包含动画，视频制作完成后，允许修改至符合参赛教师要求为止。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FEA79" w14:textId="77777777" w:rsidR="008F48AD" w:rsidRPr="004F1241" w:rsidRDefault="008F48AD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25672805" w14:textId="77777777" w:rsidR="008F48AD" w:rsidRPr="004F1241" w:rsidRDefault="008F48AD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7907A77B" w14:textId="77777777" w:rsidR="008F48AD" w:rsidRPr="004F1241" w:rsidRDefault="008F48AD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15386255" w14:textId="77777777" w:rsidR="008F48AD" w:rsidRPr="004F1241" w:rsidRDefault="00102B25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</w:p>
          <w:p w14:paraId="6FE86ACB" w14:textId="77777777" w:rsidR="008F48AD" w:rsidRPr="004F1241" w:rsidRDefault="008F48AD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5878D21E" w14:textId="77777777" w:rsidR="008F48AD" w:rsidRPr="004F1241" w:rsidRDefault="008F48AD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2A2CA1C7" w14:textId="77777777" w:rsidR="008F48AD" w:rsidRPr="004F1241" w:rsidRDefault="008F48AD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13BB7" w14:textId="77777777" w:rsidR="008F48AD" w:rsidRPr="004F1241" w:rsidRDefault="00102B25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个</w:t>
            </w:r>
            <w:proofErr w:type="gramEnd"/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3E252D" w14:textId="77777777" w:rsidR="008F48AD" w:rsidRPr="004F1241" w:rsidRDefault="008F48A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F8035" w14:textId="77777777" w:rsidR="008F48AD" w:rsidRDefault="008F48AD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814CC" w14:textId="77777777" w:rsidR="008F48AD" w:rsidRDefault="008F48AD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122CF" w14:textId="77777777" w:rsidR="008F48AD" w:rsidRDefault="008F48AD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1A3C4" w14:textId="77777777" w:rsidR="008F48AD" w:rsidRDefault="008F48AD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BC0C" w14:textId="77777777" w:rsidR="008F48AD" w:rsidRDefault="008F48AD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</w:tr>
      <w:tr w:rsidR="008F48AD" w14:paraId="7F60740A" w14:textId="77777777">
        <w:trPr>
          <w:trHeight w:hRule="exact" w:val="94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CAC4F" w14:textId="77777777" w:rsidR="008F48AD" w:rsidRPr="004F1241" w:rsidRDefault="00102B25">
            <w:pPr>
              <w:jc w:val="center"/>
              <w:rPr>
                <w:sz w:val="24"/>
                <w:szCs w:val="24"/>
                <w:lang w:eastAsia="zh-CN"/>
              </w:rPr>
            </w:pP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FCBD" w14:textId="1E87A38E" w:rsidR="008F48AD" w:rsidRPr="004F1241" w:rsidRDefault="00102B25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、本项目预算</w:t>
            </w:r>
            <w:r w:rsidR="00BA0AE4" w:rsidRPr="004F1241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0.96</w:t>
            </w: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万元，超预算报价无效；</w:t>
            </w:r>
          </w:p>
          <w:p w14:paraId="0B567497" w14:textId="64C80BD9" w:rsidR="008F48AD" w:rsidRPr="004F1241" w:rsidRDefault="00102B25">
            <w:pPr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、供货期要求：通知后</w:t>
            </w:r>
            <w:r w:rsidR="00BA0AE4" w:rsidRPr="004F1241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</w:t>
            </w: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个工作日内；</w:t>
            </w:r>
          </w:p>
          <w:p w14:paraId="54029138" w14:textId="77777777" w:rsidR="008F48AD" w:rsidRPr="004F1241" w:rsidRDefault="00102B25">
            <w:pPr>
              <w:rPr>
                <w:sz w:val="24"/>
                <w:szCs w:val="24"/>
                <w:lang w:eastAsia="zh-CN"/>
              </w:rPr>
            </w:pP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 w:rsidRPr="004F124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、质保期内需响应一切服务。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F60C7" w14:textId="77777777" w:rsidR="008F48AD" w:rsidRPr="004F1241" w:rsidRDefault="008F48AD">
            <w:pPr>
              <w:pStyle w:val="TableParagraph"/>
              <w:spacing w:before="3" w:line="14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78AFEC12" w14:textId="77777777" w:rsidR="008F48AD" w:rsidRPr="004F1241" w:rsidRDefault="00102B25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4F1241">
              <w:rPr>
                <w:rFonts w:ascii="宋体" w:eastAsia="宋体" w:hAnsi="宋体" w:cs="宋体"/>
                <w:spacing w:val="-1"/>
                <w:sz w:val="24"/>
                <w:szCs w:val="24"/>
              </w:rPr>
              <w:t>总</w:t>
            </w:r>
            <w:r w:rsidRPr="004F1241">
              <w:rPr>
                <w:rFonts w:ascii="宋体" w:eastAsia="宋体" w:hAnsi="宋体" w:cs="宋体"/>
                <w:spacing w:val="2"/>
                <w:sz w:val="24"/>
                <w:szCs w:val="24"/>
              </w:rPr>
              <w:t>报</w:t>
            </w:r>
            <w:r w:rsidRPr="004F1241">
              <w:rPr>
                <w:rFonts w:ascii="宋体" w:eastAsia="宋体" w:hAnsi="宋体" w:cs="宋体"/>
                <w:spacing w:val="-1"/>
                <w:sz w:val="24"/>
                <w:szCs w:val="24"/>
              </w:rPr>
              <w:t>价</w:t>
            </w:r>
            <w:r w:rsidRPr="004F1241">
              <w:rPr>
                <w:rFonts w:ascii="宋体" w:eastAsia="宋体" w:hAnsi="宋体" w:cs="宋体"/>
                <w:spacing w:val="2"/>
                <w:sz w:val="24"/>
                <w:szCs w:val="24"/>
              </w:rPr>
              <w:t>：</w:t>
            </w:r>
            <w:r w:rsidRPr="004F1241">
              <w:rPr>
                <w:rFonts w:ascii="宋体" w:eastAsia="宋体" w:hAnsi="宋体" w:cs="宋体"/>
                <w:spacing w:val="-1"/>
                <w:sz w:val="24"/>
                <w:szCs w:val="24"/>
              </w:rPr>
              <w:t>人</w:t>
            </w:r>
            <w:r w:rsidRPr="004F1241">
              <w:rPr>
                <w:rFonts w:ascii="宋体" w:eastAsia="宋体" w:hAnsi="宋体" w:cs="宋体"/>
                <w:spacing w:val="2"/>
                <w:sz w:val="24"/>
                <w:szCs w:val="24"/>
              </w:rPr>
              <w:t>民</w:t>
            </w:r>
            <w:r w:rsidRPr="004F1241">
              <w:rPr>
                <w:rFonts w:ascii="宋体" w:eastAsia="宋体" w:hAnsi="宋体" w:cs="宋体"/>
                <w:sz w:val="24"/>
                <w:szCs w:val="24"/>
              </w:rPr>
              <w:t>币</w:t>
            </w:r>
            <w:proofErr w:type="spellEnd"/>
          </w:p>
        </w:tc>
        <w:tc>
          <w:tcPr>
            <w:tcW w:w="3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467CE" w14:textId="77777777" w:rsidR="008F48AD" w:rsidRDefault="008F48AD">
            <w:pPr>
              <w:jc w:val="center"/>
              <w:rPr>
                <w:lang w:eastAsia="zh-CN"/>
              </w:rPr>
            </w:pPr>
          </w:p>
          <w:p w14:paraId="31A094FF" w14:textId="77777777" w:rsidR="008F48AD" w:rsidRDefault="008F48AD">
            <w:pPr>
              <w:jc w:val="center"/>
              <w:rPr>
                <w:lang w:eastAsia="zh-CN"/>
              </w:rPr>
            </w:pPr>
          </w:p>
        </w:tc>
      </w:tr>
      <w:tr w:rsidR="008F48AD" w14:paraId="1CE3212C" w14:textId="77777777">
        <w:trPr>
          <w:trHeight w:hRule="exact" w:val="44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16933" w14:textId="77777777" w:rsidR="008F48AD" w:rsidRDefault="00102B25">
            <w:pPr>
              <w:pStyle w:val="TableParagraph"/>
              <w:spacing w:line="337" w:lineRule="exact"/>
              <w:ind w:left="29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报价截止日期</w:t>
            </w:r>
            <w:proofErr w:type="spellEnd"/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96F51" w14:textId="3BACDB90" w:rsidR="008F48AD" w:rsidRDefault="00102B25" w:rsidP="00BA0AE4">
            <w:pPr>
              <w:pStyle w:val="TableParagraph"/>
              <w:spacing w:line="337" w:lineRule="exact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2025.10.31  </w:t>
            </w:r>
            <w:r w:rsidR="00BA0A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7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DC9BE" w14:textId="77777777" w:rsidR="008F48AD" w:rsidRDefault="008F48AD"/>
        </w:tc>
      </w:tr>
      <w:tr w:rsidR="008F48AD" w14:paraId="53D36DF3" w14:textId="77777777">
        <w:trPr>
          <w:trHeight w:hRule="exact" w:val="355"/>
        </w:trPr>
        <w:tc>
          <w:tcPr>
            <w:tcW w:w="7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C70A" w14:textId="77777777" w:rsidR="008F48AD" w:rsidRDefault="00102B25">
            <w:pPr>
              <w:pStyle w:val="TableParagraph"/>
              <w:spacing w:line="293" w:lineRule="exact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以上为采购人填写</w:t>
            </w:r>
            <w:proofErr w:type="spellEnd"/>
          </w:p>
        </w:tc>
        <w:tc>
          <w:tcPr>
            <w:tcW w:w="7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7FE9" w14:textId="77777777" w:rsidR="008F48AD" w:rsidRDefault="00102B25">
            <w:pPr>
              <w:pStyle w:val="TableParagraph"/>
              <w:spacing w:line="293" w:lineRule="exact"/>
              <w:ind w:righ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以上为供货商填写</w:t>
            </w:r>
            <w:proofErr w:type="spellEnd"/>
          </w:p>
        </w:tc>
      </w:tr>
    </w:tbl>
    <w:p w14:paraId="75CD642D" w14:textId="77777777" w:rsidR="008F48AD" w:rsidRDefault="00102B25">
      <w:pPr>
        <w:spacing w:line="308" w:lineRule="exact"/>
        <w:ind w:left="216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z w:val="24"/>
          <w:szCs w:val="24"/>
        </w:rPr>
        <w:t>备注</w:t>
      </w:r>
      <w:proofErr w:type="spellEnd"/>
      <w:r>
        <w:rPr>
          <w:rFonts w:ascii="宋体" w:eastAsia="宋体" w:hAnsi="宋体" w:cs="宋体"/>
          <w:sz w:val="24"/>
          <w:szCs w:val="24"/>
        </w:rPr>
        <w:t>：</w:t>
      </w:r>
    </w:p>
    <w:p w14:paraId="0EBBEEBA" w14:textId="77777777" w:rsidR="008F48AD" w:rsidRDefault="00102B25">
      <w:pPr>
        <w:spacing w:before="19"/>
        <w:ind w:left="21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询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写响应采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人货物参数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情况、报价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等内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打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章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14:paraId="08170CF1" w14:textId="77777777" w:rsidR="008F48AD" w:rsidRDefault="00102B25">
      <w:pPr>
        <w:spacing w:before="7"/>
        <w:ind w:left="21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附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资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复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包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营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执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织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构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务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印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公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章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14:paraId="5833780E" w14:textId="77777777" w:rsidR="008F48AD" w:rsidRDefault="00102B25">
      <w:pPr>
        <w:spacing w:before="19"/>
        <w:ind w:left="216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、将以上材料装文件袋密封后盖上骑缝章，在报价截止前送至常州纺织服装职业技术学院</w:t>
      </w:r>
      <w:r>
        <w:rPr>
          <w:rFonts w:ascii="宋体" w:eastAsia="宋体" w:hAnsi="宋体" w:cs="宋体" w:hint="eastAsia"/>
          <w:spacing w:val="2"/>
          <w:sz w:val="21"/>
          <w:szCs w:val="21"/>
          <w:lang w:eastAsia="zh-CN"/>
        </w:rPr>
        <w:t>通识教育学部办公室</w:t>
      </w:r>
      <w:r>
        <w:rPr>
          <w:rFonts w:ascii="宋体" w:eastAsia="宋体" w:hAnsi="宋体" w:cs="宋体" w:hint="eastAsia"/>
          <w:spacing w:val="2"/>
          <w:sz w:val="21"/>
          <w:szCs w:val="21"/>
          <w:lang w:eastAsia="zh-CN"/>
        </w:rPr>
        <w:t>李</w:t>
      </w:r>
      <w:r>
        <w:rPr>
          <w:rFonts w:ascii="宋体" w:eastAsia="宋体" w:hAnsi="宋体" w:cs="宋体" w:hint="eastAsia"/>
          <w:spacing w:val="2"/>
          <w:sz w:val="21"/>
          <w:szCs w:val="21"/>
          <w:lang w:eastAsia="zh-CN"/>
        </w:rPr>
        <w:t>老师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处，联系电话：</w:t>
      </w:r>
      <w:r>
        <w:rPr>
          <w:rFonts w:ascii="宋体" w:eastAsia="宋体" w:hAnsi="宋体" w:cs="宋体" w:hint="eastAsia"/>
          <w:spacing w:val="2"/>
          <w:sz w:val="21"/>
          <w:szCs w:val="21"/>
          <w:lang w:eastAsia="zh-CN"/>
        </w:rPr>
        <w:t>13430382062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</w:p>
    <w:p w14:paraId="2FC0E8F2" w14:textId="77777777" w:rsidR="008F48AD" w:rsidRDefault="00102B25">
      <w:pPr>
        <w:spacing w:before="19"/>
        <w:ind w:left="216"/>
        <w:rPr>
          <w:rFonts w:ascii="宋体" w:eastAsia="宋体" w:hAnsi="宋体" w:cs="宋体"/>
          <w:spacing w:val="2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、成交原则：在符合采购需求、质量和服务相等且报价未超过采购预算的前提下，以提出最低报价的响应单位为成交供应商。若最低报价相同，则</w:t>
      </w:r>
      <w:r>
        <w:rPr>
          <w:rFonts w:ascii="宋体" w:eastAsia="宋体" w:hAnsi="宋体" w:cs="宋体" w:hint="eastAsia"/>
          <w:spacing w:val="2"/>
          <w:sz w:val="21"/>
          <w:szCs w:val="21"/>
          <w:lang w:eastAsia="zh-CN"/>
        </w:rPr>
        <w:t>按服务响应</w:t>
      </w:r>
      <w:r>
        <w:rPr>
          <w:rFonts w:ascii="宋体" w:eastAsia="宋体" w:hAnsi="宋体" w:cs="宋体" w:hint="eastAsia"/>
          <w:spacing w:val="2"/>
          <w:sz w:val="21"/>
          <w:szCs w:val="21"/>
          <w:lang w:eastAsia="zh-CN"/>
        </w:rPr>
        <w:t>时间短优先的顺序选择成交供应商。</w:t>
      </w:r>
    </w:p>
    <w:p w14:paraId="2C3C6939" w14:textId="77777777" w:rsidR="008F48AD" w:rsidRDefault="00102B25">
      <w:pPr>
        <w:spacing w:before="19"/>
        <w:ind w:left="216"/>
        <w:rPr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、若对采购内容有异议，请在三天内以书面形式向采购单位</w:t>
      </w:r>
      <w:r>
        <w:rPr>
          <w:rFonts w:ascii="宋体" w:eastAsia="宋体" w:hAnsi="宋体" w:cs="宋体" w:hint="eastAsia"/>
          <w:spacing w:val="2"/>
          <w:sz w:val="21"/>
          <w:szCs w:val="21"/>
          <w:lang w:eastAsia="zh-CN"/>
        </w:rPr>
        <w:t>监督组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反映。联系电话：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0519-86336018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。感谢您对我校工作的支持</w:t>
      </w:r>
      <w:r>
        <w:rPr>
          <w:rFonts w:ascii="宋体" w:eastAsia="宋体" w:hAnsi="宋体" w:cs="宋体" w:hint="eastAsia"/>
          <w:spacing w:val="2"/>
          <w:sz w:val="21"/>
          <w:szCs w:val="21"/>
          <w:lang w:eastAsia="zh-CN"/>
        </w:rPr>
        <w:t>！</w:t>
      </w:r>
    </w:p>
    <w:sectPr w:rsidR="008F48AD">
      <w:footerReference w:type="default" r:id="rId6"/>
      <w:pgSz w:w="16838" w:h="11906" w:orient="landscape"/>
      <w:pgMar w:top="283" w:right="567" w:bottom="283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C435F" w14:textId="77777777" w:rsidR="00102B25" w:rsidRDefault="00102B25">
      <w:r>
        <w:separator/>
      </w:r>
    </w:p>
  </w:endnote>
  <w:endnote w:type="continuationSeparator" w:id="0">
    <w:p w14:paraId="2F62B7AA" w14:textId="77777777" w:rsidR="00102B25" w:rsidRDefault="0010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6F1E" w14:textId="77777777" w:rsidR="008F48AD" w:rsidRDefault="008F48AD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1A11E" w14:textId="77777777" w:rsidR="00102B25" w:rsidRDefault="00102B25">
      <w:r>
        <w:separator/>
      </w:r>
    </w:p>
  </w:footnote>
  <w:footnote w:type="continuationSeparator" w:id="0">
    <w:p w14:paraId="08DBCEF6" w14:textId="77777777" w:rsidR="00102B25" w:rsidRDefault="00102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AD"/>
    <w:rsid w:val="00102B25"/>
    <w:rsid w:val="002F3DF8"/>
    <w:rsid w:val="004F1241"/>
    <w:rsid w:val="008F48AD"/>
    <w:rsid w:val="00B7557E"/>
    <w:rsid w:val="00BA0AE4"/>
    <w:rsid w:val="0FA01E16"/>
    <w:rsid w:val="1C537676"/>
    <w:rsid w:val="1E1E1CEF"/>
    <w:rsid w:val="3F1219D6"/>
    <w:rsid w:val="41224A94"/>
    <w:rsid w:val="64AC465A"/>
    <w:rsid w:val="6FCB3962"/>
    <w:rsid w:val="78C732A3"/>
    <w:rsid w:val="7FD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ACEFF"/>
  <w15:docId w15:val="{1B88CEF7-47C2-4049-B89D-DAE4A385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</w:style>
  <w:style w:type="paragraph" w:styleId="a3">
    <w:name w:val="header"/>
    <w:basedOn w:val="a"/>
    <w:link w:val="a4"/>
    <w:rsid w:val="002F3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F3DF8"/>
    <w:rPr>
      <w:rFonts w:eastAsiaTheme="minorHAnsi"/>
      <w:sz w:val="18"/>
      <w:szCs w:val="18"/>
      <w:lang w:eastAsia="en-US"/>
    </w:rPr>
  </w:style>
  <w:style w:type="paragraph" w:styleId="a5">
    <w:name w:val="footer"/>
    <w:basedOn w:val="a"/>
    <w:link w:val="a6"/>
    <w:rsid w:val="002F3D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F3DF8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2025-04-27T06:47:00Z</dcterms:created>
  <dcterms:modified xsi:type="dcterms:W3CDTF">2025-10-29T03:05:00Z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eyJoZGlkIjoiYjkyODE0OWFkMTU0YTZmNTcxOGM0MzljODZjNWMwYWUiLCJ1c2VySWQiOiI0MDE3MDY4MzAifQ==</vt:lpwstr>
  </property>
  <property fmtid="{D5CDD505-2E9C-101B-9397-08002B2CF9AE}" pid="4" name="ICV">
    <vt:lpwstr>B084B7683C924D6390A8EF3A73B2A5BA_12</vt:lpwstr>
  </property>
</Properties>
</file>