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BE0BA">
      <w:pPr>
        <w:spacing w:line="381" w:lineRule="exact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常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州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纺织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服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装职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业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技术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学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通识教育学部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  <w:u w:val="single" w:color="auto"/>
          <w:lang w:val="en-US" w:eastAsia="zh-CN"/>
        </w:rPr>
        <w:t xml:space="preserve">通识部5405会议室南侧百叶窗采购 </w:t>
      </w:r>
      <w:r>
        <w:rPr>
          <w:rFonts w:ascii="宋体" w:hAnsi="宋体" w:eastAsia="宋体" w:cs="宋体"/>
          <w:spacing w:val="-4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4"/>
          <w:sz w:val="28"/>
          <w:szCs w:val="28"/>
          <w:u w:val="none" w:color="auto"/>
          <w:lang w:val="en-US" w:eastAsia="zh-CN"/>
        </w:rPr>
        <w:t>项目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询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价</w:t>
      </w:r>
      <w:r>
        <w:rPr>
          <w:rFonts w:ascii="宋体" w:hAnsi="宋体" w:eastAsia="宋体" w:cs="宋体"/>
          <w:sz w:val="28"/>
          <w:szCs w:val="28"/>
          <w:lang w:eastAsia="zh-CN"/>
        </w:rPr>
        <w:t>单</w:t>
      </w:r>
    </w:p>
    <w:p w14:paraId="1916DA9C">
      <w:pPr>
        <w:spacing w:before="10" w:line="240" w:lineRule="exact"/>
        <w:rPr>
          <w:sz w:val="24"/>
          <w:szCs w:val="24"/>
          <w:lang w:eastAsia="zh-CN"/>
        </w:rPr>
      </w:pPr>
    </w:p>
    <w:tbl>
      <w:tblPr>
        <w:tblStyle w:val="2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5145"/>
        <w:gridCol w:w="525"/>
        <w:gridCol w:w="444"/>
        <w:gridCol w:w="3415"/>
        <w:gridCol w:w="598"/>
        <w:gridCol w:w="598"/>
        <w:gridCol w:w="598"/>
        <w:gridCol w:w="1037"/>
        <w:gridCol w:w="1050"/>
      </w:tblGrid>
      <w:tr w14:paraId="7FC06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</w:tcPr>
          <w:p w14:paraId="78E6E925">
            <w:pPr>
              <w:pStyle w:val="4"/>
              <w:spacing w:before="36"/>
              <w:ind w:left="103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  <w:t>采购人发出询价日期：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2025.5.6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20DA3B">
            <w:pPr>
              <w:pStyle w:val="4"/>
              <w:spacing w:before="36"/>
              <w:ind w:left="85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供应商报价日期</w:t>
            </w:r>
          </w:p>
        </w:tc>
        <w:tc>
          <w:tcPr>
            <w:tcW w:w="3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CA17628">
            <w:pPr>
              <w:rPr>
                <w:color w:val="auto"/>
                <w:lang w:eastAsia="zh-CN"/>
              </w:rPr>
            </w:pPr>
          </w:p>
        </w:tc>
      </w:tr>
      <w:tr w14:paraId="67380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B31CE97">
            <w:pPr>
              <w:pStyle w:val="4"/>
              <w:spacing w:line="337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采购人全称</w:t>
            </w:r>
          </w:p>
        </w:tc>
        <w:tc>
          <w:tcPr>
            <w:tcW w:w="6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9FFFE">
            <w:pPr>
              <w:pStyle w:val="4"/>
              <w:spacing w:line="337" w:lineRule="exact"/>
              <w:ind w:left="103" w:leftChars="0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  <w:t>常州纺织服装职业技术学院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通识教育学部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E66EA3B">
            <w:pPr>
              <w:pStyle w:val="4"/>
              <w:spacing w:line="337" w:lineRule="exact"/>
              <w:ind w:left="73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供应商全称(公章)</w:t>
            </w:r>
          </w:p>
        </w:tc>
        <w:tc>
          <w:tcPr>
            <w:tcW w:w="3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8DBC83B">
            <w:pPr>
              <w:rPr>
                <w:color w:val="auto"/>
                <w:lang w:eastAsia="zh-CN"/>
              </w:rPr>
            </w:pPr>
          </w:p>
        </w:tc>
      </w:tr>
      <w:tr w14:paraId="1BC2F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5178615">
            <w:pPr>
              <w:pStyle w:val="4"/>
              <w:spacing w:before="1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采购人详细地址</w:t>
            </w:r>
          </w:p>
        </w:tc>
        <w:tc>
          <w:tcPr>
            <w:tcW w:w="6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3084D">
            <w:pPr>
              <w:pStyle w:val="4"/>
              <w:spacing w:before="10"/>
              <w:ind w:left="103" w:leftChars="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常州市武进区滆湖中路</w:t>
            </w:r>
            <w:r>
              <w:rPr>
                <w:rFonts w:ascii="宋体" w:hAnsi="宋体" w:eastAsia="宋体" w:cs="宋体"/>
                <w:color w:val="auto"/>
                <w:spacing w:val="-6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53</w:t>
            </w:r>
            <w:r>
              <w:rPr>
                <w:rFonts w:ascii="宋体" w:hAnsi="宋体" w:eastAsia="宋体" w:cs="宋体"/>
                <w:color w:val="auto"/>
                <w:spacing w:val="-6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常州纺院5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（供应商将响应文件装入文件袋密封，封口处盖单位公章，递交）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32F829E">
            <w:pPr>
              <w:pStyle w:val="4"/>
              <w:spacing w:before="10"/>
              <w:ind w:left="85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供应商详细地址</w:t>
            </w:r>
          </w:p>
        </w:tc>
        <w:tc>
          <w:tcPr>
            <w:tcW w:w="3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9A7E5B0">
            <w:pPr>
              <w:rPr>
                <w:color w:val="auto"/>
              </w:rPr>
            </w:pPr>
          </w:p>
        </w:tc>
      </w:tr>
      <w:tr w14:paraId="28A70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8936140">
            <w:pPr>
              <w:pStyle w:val="4"/>
              <w:spacing w:before="5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经办人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B9C1B"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李老师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13430382062</w:t>
            </w: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69F14">
            <w:pPr>
              <w:jc w:val="center"/>
              <w:rPr>
                <w:color w:val="auto"/>
                <w:highlight w:val="none"/>
                <w:lang w:eastAsia="zh-CN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FDC26FB">
            <w:pPr>
              <w:pStyle w:val="4"/>
              <w:spacing w:before="50"/>
              <w:ind w:left="73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联系人、联系电话</w:t>
            </w:r>
          </w:p>
        </w:tc>
        <w:tc>
          <w:tcPr>
            <w:tcW w:w="3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7CDFA76">
            <w:pPr>
              <w:rPr>
                <w:color w:val="auto"/>
              </w:rPr>
            </w:pPr>
          </w:p>
        </w:tc>
      </w:tr>
      <w:tr w14:paraId="36DD2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83A21E">
            <w:pPr>
              <w:pStyle w:val="4"/>
              <w:spacing w:before="82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737B9">
            <w:pPr>
              <w:pStyle w:val="4"/>
              <w:spacing w:before="82"/>
              <w:ind w:left="763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  <w:t>名称、规格、型号及主要性能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0DBA7">
            <w:pPr>
              <w:pStyle w:val="4"/>
              <w:spacing w:line="278" w:lineRule="exact"/>
              <w:ind w:left="174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数</w:t>
            </w:r>
          </w:p>
          <w:p w14:paraId="25F0A6A3">
            <w:pPr>
              <w:pStyle w:val="4"/>
              <w:spacing w:line="317" w:lineRule="exact"/>
              <w:ind w:left="174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量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EEF5D">
            <w:pPr>
              <w:pStyle w:val="4"/>
              <w:spacing w:line="278" w:lineRule="exact"/>
              <w:ind w:left="173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</w:t>
            </w:r>
          </w:p>
          <w:p w14:paraId="2E9690D9">
            <w:pPr>
              <w:pStyle w:val="4"/>
              <w:spacing w:line="317" w:lineRule="exact"/>
              <w:ind w:left="173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位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5FFE83">
            <w:pPr>
              <w:pStyle w:val="4"/>
              <w:spacing w:before="82"/>
              <w:ind w:left="257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  <w:t>响应规格、型号及主要性能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4CCF6F0">
            <w:pPr>
              <w:pStyle w:val="4"/>
              <w:spacing w:line="278" w:lineRule="exact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</w:t>
            </w:r>
          </w:p>
          <w:p w14:paraId="1D2A127C">
            <w:pPr>
              <w:pStyle w:val="4"/>
              <w:spacing w:line="317" w:lineRule="exact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价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CC4C69B">
            <w:pPr>
              <w:pStyle w:val="4"/>
              <w:spacing w:line="278" w:lineRule="exact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总</w:t>
            </w:r>
          </w:p>
          <w:p w14:paraId="7DC325B7">
            <w:pPr>
              <w:pStyle w:val="4"/>
              <w:spacing w:line="317" w:lineRule="exact"/>
              <w:ind w:left="17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价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1BA6B84">
            <w:pPr>
              <w:pStyle w:val="4"/>
              <w:spacing w:line="278" w:lineRule="exact"/>
              <w:ind w:left="175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产</w:t>
            </w:r>
          </w:p>
          <w:p w14:paraId="6B9D46C8">
            <w:pPr>
              <w:pStyle w:val="4"/>
              <w:spacing w:line="317" w:lineRule="exact"/>
              <w:ind w:left="175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CBB0AD9">
            <w:pPr>
              <w:pStyle w:val="4"/>
              <w:spacing w:before="82"/>
              <w:ind w:left="153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7731B37">
            <w:pPr>
              <w:pStyle w:val="4"/>
              <w:spacing w:before="82"/>
              <w:ind w:left="16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供货期</w:t>
            </w:r>
          </w:p>
        </w:tc>
      </w:tr>
      <w:tr w14:paraId="1ADA2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8" w:hRule="exac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F5237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2DFC3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1.产品名称：铝百叶帘</w:t>
            </w:r>
          </w:p>
          <w:p w14:paraId="69B3081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2.叶片材质：铝镁合金</w:t>
            </w:r>
          </w:p>
          <w:p w14:paraId="46EA6F2F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3.叶片宽度：2.5cm</w:t>
            </w:r>
          </w:p>
          <w:p w14:paraId="0BBC5D2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4.产品特点：防水、遮光、隔热保暖</w:t>
            </w:r>
          </w:p>
          <w:p w14:paraId="7AC6E04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5.遮光率：可控调光</w:t>
            </w:r>
          </w:p>
          <w:p w14:paraId="5D0608F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6.系统配置：四合一拉珠帘</w:t>
            </w:r>
          </w:p>
          <w:p w14:paraId="4033B5A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7.尺寸：3.14m*2.14m  个数：2个</w:t>
            </w:r>
          </w:p>
          <w:p w14:paraId="72F353D5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8.颜色：白色</w:t>
            </w:r>
          </w:p>
          <w:p w14:paraId="12340455"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9.原5405会议室南侧窗户旧轨道、窗帘拆除，旧窗帘恢复至5408资料室北侧窗户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FEA79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  <w:p w14:paraId="25672805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  <w:p w14:paraId="7907A77B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  <w:p w14:paraId="15386255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13.44</w:t>
            </w:r>
          </w:p>
          <w:p w14:paraId="6FE86ACB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  <w:p w14:paraId="5878D21E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  <w:p w14:paraId="2A2CA1C7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13BB7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㎡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493E252D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73F8035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46814CC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CE122CF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E41A3C4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A91BC0C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</w:tr>
      <w:tr w14:paraId="7F607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exac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CAC4F"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备注</w:t>
            </w:r>
          </w:p>
        </w:tc>
        <w:tc>
          <w:tcPr>
            <w:tcW w:w="6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89AFCBD">
            <w:pPr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1、本项目预算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万元，超预算报价无效；</w:t>
            </w:r>
          </w:p>
          <w:p w14:paraId="0B567497">
            <w:pPr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2、供货期要求：通知后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个工作日内；</w:t>
            </w:r>
          </w:p>
          <w:p w14:paraId="54029138">
            <w:pPr>
              <w:rPr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3、质保期内需响应一切服务。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F60C7">
            <w:pPr>
              <w:pStyle w:val="4"/>
              <w:spacing w:before="3" w:line="140" w:lineRule="exact"/>
              <w:jc w:val="center"/>
              <w:rPr>
                <w:color w:val="auto"/>
                <w:sz w:val="14"/>
                <w:szCs w:val="14"/>
                <w:lang w:eastAsia="zh-CN"/>
              </w:rPr>
            </w:pPr>
          </w:p>
          <w:p w14:paraId="78AFEC12">
            <w:pPr>
              <w:pStyle w:val="4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报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价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币</w:t>
            </w:r>
          </w:p>
        </w:tc>
        <w:tc>
          <w:tcPr>
            <w:tcW w:w="3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08467CE">
            <w:pPr>
              <w:jc w:val="center"/>
              <w:rPr>
                <w:color w:val="auto"/>
                <w:lang w:eastAsia="zh-CN"/>
              </w:rPr>
            </w:pPr>
          </w:p>
          <w:p w14:paraId="31A094FF">
            <w:pPr>
              <w:jc w:val="center"/>
              <w:rPr>
                <w:color w:val="auto"/>
                <w:lang w:eastAsia="zh-CN"/>
              </w:rPr>
            </w:pPr>
          </w:p>
        </w:tc>
      </w:tr>
      <w:tr w14:paraId="1CE3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2716933">
            <w:pPr>
              <w:pStyle w:val="4"/>
              <w:spacing w:line="337" w:lineRule="exact"/>
              <w:ind w:left="29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报价截止日期</w:t>
            </w:r>
          </w:p>
        </w:tc>
        <w:tc>
          <w:tcPr>
            <w:tcW w:w="6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1E96F51">
            <w:pPr>
              <w:pStyle w:val="4"/>
              <w:spacing w:line="337" w:lineRule="exact"/>
              <w:ind w:left="103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2025.5.9  9:00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47DC9BE">
            <w:pPr>
              <w:rPr>
                <w:color w:val="auto"/>
              </w:rPr>
            </w:pPr>
          </w:p>
        </w:tc>
      </w:tr>
      <w:tr w14:paraId="53D36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7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70FC70A">
            <w:pPr>
              <w:pStyle w:val="4"/>
              <w:spacing w:line="293" w:lineRule="exact"/>
              <w:ind w:left="2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以上为采购人填写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62F7FE9">
            <w:pPr>
              <w:pStyle w:val="4"/>
              <w:spacing w:line="293" w:lineRule="exact"/>
              <w:ind w:right="4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以上为供货商填写</w:t>
            </w:r>
          </w:p>
        </w:tc>
      </w:tr>
    </w:tbl>
    <w:p w14:paraId="75CD642D">
      <w:pPr>
        <w:spacing w:line="308" w:lineRule="exact"/>
        <w:ind w:left="216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备注：</w:t>
      </w:r>
    </w:p>
    <w:p w14:paraId="0EBBEEBA">
      <w:pPr>
        <w:spacing w:before="19"/>
        <w:ind w:left="216"/>
        <w:rPr>
          <w:rFonts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ascii="宋体" w:hAnsi="宋体" w:eastAsia="宋体" w:cs="宋体"/>
          <w:color w:val="auto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询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虚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写响应采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购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人货物参数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情况、报价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等内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打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印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盖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章</w:t>
      </w:r>
      <w:r>
        <w:rPr>
          <w:rFonts w:ascii="宋体" w:hAnsi="宋体" w:eastAsia="宋体" w:cs="宋体"/>
          <w:color w:val="auto"/>
          <w:sz w:val="21"/>
          <w:szCs w:val="21"/>
          <w:lang w:eastAsia="zh-CN"/>
        </w:rPr>
        <w:t>。</w:t>
      </w:r>
    </w:p>
    <w:p w14:paraId="08170CF1">
      <w:pPr>
        <w:spacing w:before="7"/>
        <w:ind w:left="216"/>
        <w:rPr>
          <w:rFonts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ascii="宋体" w:hAnsi="宋体" w:eastAsia="宋体" w:cs="宋体"/>
          <w:color w:val="auto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附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资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复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印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包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括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营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执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照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织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码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税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务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登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复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印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盖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color w:val="auto"/>
          <w:spacing w:val="-1"/>
          <w:sz w:val="21"/>
          <w:szCs w:val="21"/>
          <w:lang w:eastAsia="zh-CN"/>
        </w:rPr>
        <w:t>章</w:t>
      </w:r>
      <w:r>
        <w:rPr>
          <w:rFonts w:ascii="宋体" w:hAnsi="宋体" w:eastAsia="宋体" w:cs="宋体"/>
          <w:color w:val="auto"/>
          <w:sz w:val="21"/>
          <w:szCs w:val="21"/>
          <w:lang w:eastAsia="zh-CN"/>
        </w:rPr>
        <w:t>。</w:t>
      </w:r>
    </w:p>
    <w:p w14:paraId="5833780E">
      <w:pPr>
        <w:spacing w:before="19"/>
        <w:ind w:left="216"/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</w:pP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3、将以上材料装文件袋密封后盖上骑缝章，在报价截止前送至常州纺织服装职业技术学院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  <w:lang w:eastAsia="zh-CN"/>
        </w:rPr>
        <w:t>通识教育学部办公室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  <w:lang w:val="en-US" w:eastAsia="zh-CN"/>
        </w:rPr>
        <w:t>李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  <w:lang w:eastAsia="zh-CN"/>
        </w:rPr>
        <w:t>老师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处，联系电话：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  <w:lang w:val="en-US" w:eastAsia="zh-CN"/>
        </w:rPr>
        <w:t>13430382062</w:t>
      </w: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。</w:t>
      </w:r>
    </w:p>
    <w:p w14:paraId="2FC0E8F2">
      <w:pPr>
        <w:spacing w:before="19"/>
        <w:ind w:left="216"/>
        <w:rPr>
          <w:rFonts w:ascii="宋体" w:hAnsi="宋体" w:eastAsia="宋体" w:cs="宋体"/>
          <w:spacing w:val="2"/>
          <w:sz w:val="21"/>
          <w:szCs w:val="21"/>
          <w:lang w:eastAsia="zh-CN"/>
        </w:rPr>
      </w:pPr>
      <w:r>
        <w:rPr>
          <w:rFonts w:ascii="宋体" w:hAnsi="宋体" w:eastAsia="宋体" w:cs="宋体"/>
          <w:color w:val="auto"/>
          <w:spacing w:val="2"/>
          <w:sz w:val="21"/>
          <w:szCs w:val="21"/>
          <w:lang w:eastAsia="zh-CN"/>
        </w:rPr>
        <w:t>4、成交原则：在符合采购需求、质量和服务相等且报价未超过采购预算的前提下，以提出最低报价的响应单位为成交供应商。若最低报价相同，则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  <w:lang w:eastAsia="zh-CN"/>
        </w:rPr>
        <w:t>按服务响应</w:t>
      </w:r>
      <w:r>
        <w:rPr>
          <w:rFonts w:hint="eastAsia" w:ascii="宋体" w:hAnsi="宋体" w:eastAsia="宋体" w:cs="宋体"/>
          <w:spacing w:val="2"/>
          <w:sz w:val="21"/>
          <w:szCs w:val="21"/>
          <w:lang w:eastAsia="zh-CN"/>
        </w:rPr>
        <w:t>时间短优先的顺序选择成交供应商。</w:t>
      </w:r>
    </w:p>
    <w:p w14:paraId="2C3C6939">
      <w:pPr>
        <w:spacing w:before="19"/>
        <w:ind w:left="216"/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5、若对采购内容有异议，请在三天内以书面形式向采购单位</w:t>
      </w:r>
      <w:r>
        <w:rPr>
          <w:rFonts w:hint="eastAsia" w:ascii="宋体" w:hAnsi="宋体" w:eastAsia="宋体" w:cs="宋体"/>
          <w:spacing w:val="2"/>
          <w:sz w:val="21"/>
          <w:szCs w:val="21"/>
          <w:lang w:eastAsia="zh-CN"/>
        </w:rPr>
        <w:t>监督组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反映。联系电话：0519-86336018。感谢您对我校工作的支持</w:t>
      </w:r>
      <w:r>
        <w:rPr>
          <w:rFonts w:hint="eastAsia" w:ascii="宋体" w:hAnsi="宋体" w:eastAsia="宋体" w:cs="宋体"/>
          <w:spacing w:val="2"/>
          <w:sz w:val="21"/>
          <w:szCs w:val="21"/>
          <w:lang w:eastAsia="zh-CN"/>
        </w:rPr>
        <w:t>！</w:t>
      </w:r>
    </w:p>
    <w:sectPr>
      <w:footerReference r:id="rId3" w:type="default"/>
      <w:pgSz w:w="16838" w:h="11906" w:orient="landscape"/>
      <w:pgMar w:top="283" w:right="567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ntinghei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56F1E">
    <w:pPr>
      <w:spacing w:line="0" w:lineRule="atLeast"/>
      <w:rPr>
        <w:sz w:val="4"/>
        <w:szCs w:val="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37676"/>
    <w:rsid w:val="3F1219D6"/>
    <w:rsid w:val="41224A94"/>
    <w:rsid w:val="64AC465A"/>
    <w:rsid w:val="6FCB3962"/>
    <w:rsid w:val="78C732A3"/>
    <w:rsid w:val="7FD4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737</Characters>
  <Lines>0</Lines>
  <Paragraphs>0</Paragraphs>
  <TotalTime>1</TotalTime>
  <ScaleCrop>false</ScaleCrop>
  <LinksUpToDate>false</LinksUpToDate>
  <CharactersWithSpaces>748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2025-04-27T06:47:00Z</dcterms:created>
  <dc:creator>Administrator</dc:creator>
  <cp:lastModifiedBy>Ricky-Chan</cp:lastModifiedBy>
  <dcterms:modified xsi:type="dcterms:W3CDTF">2025-04-28T06:39:20Z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eyJoZGlkIjoiYjkyODE0OWFkMTU0YTZmNTcxOGM0MzljODZjNWMwYWUiLCJ1c2VySWQiOiI0MDE3MDY4MzAifQ==</vt:lpwstr>
  </property>
  <property fmtid="{D5CDD505-2E9C-101B-9397-08002B2CF9AE}" pid="4" name="ICV">
    <vt:lpwstr>B084B7683C924D6390A8EF3A73B2A5BA_12</vt:lpwstr>
  </property>
</Properties>
</file>